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C37EE8" w14:textId="41BB09D4" w:rsidR="009F0238" w:rsidRPr="009F0238" w:rsidRDefault="009F0238" w:rsidP="009F0238">
      <w:pPr>
        <w:pStyle w:val="PlainText"/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 xml:space="preserve">Haiku by </w:t>
      </w:r>
      <w:r w:rsidRPr="009F0238">
        <w:rPr>
          <w:rFonts w:ascii="Cambria" w:hAnsi="Cambria"/>
          <w:sz w:val="32"/>
          <w:szCs w:val="32"/>
        </w:rPr>
        <w:t>Philippa Wetherell</w:t>
      </w:r>
    </w:p>
    <w:p w14:paraId="4AE868B1" w14:textId="77777777" w:rsidR="009F0238" w:rsidRPr="009F0238" w:rsidRDefault="009F0238" w:rsidP="009F0238">
      <w:pPr>
        <w:pStyle w:val="PlainText"/>
        <w:rPr>
          <w:rFonts w:ascii="Cambria" w:hAnsi="Cambria"/>
          <w:sz w:val="32"/>
          <w:szCs w:val="32"/>
        </w:rPr>
      </w:pPr>
    </w:p>
    <w:p w14:paraId="5105230B" w14:textId="1BD8B392" w:rsidR="009F0238" w:rsidRPr="009F0238" w:rsidRDefault="009F0238" w:rsidP="009F0238">
      <w:pPr>
        <w:pStyle w:val="PlainText"/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 xml:space="preserve">In August the Poetry Workshop at the Carmelite Centre practised haiku. Participants produced poems which were then discussed in the group online. Here are </w:t>
      </w:r>
      <w:r w:rsidRPr="009F0238">
        <w:rPr>
          <w:rFonts w:ascii="Cambria" w:hAnsi="Cambria"/>
          <w:sz w:val="32"/>
          <w:szCs w:val="32"/>
        </w:rPr>
        <w:t>fourteen</w:t>
      </w:r>
      <w:r w:rsidRPr="009F0238">
        <w:rPr>
          <w:rFonts w:ascii="Cambria" w:hAnsi="Cambria"/>
          <w:sz w:val="32"/>
          <w:szCs w:val="32"/>
        </w:rPr>
        <w:t xml:space="preserve"> haiku by </w:t>
      </w:r>
      <w:r w:rsidRPr="009F0238">
        <w:rPr>
          <w:rFonts w:ascii="Cambria" w:hAnsi="Cambria"/>
          <w:sz w:val="32"/>
          <w:szCs w:val="32"/>
        </w:rPr>
        <w:t>Philippa Wetherell</w:t>
      </w:r>
      <w:r w:rsidRPr="009F0238">
        <w:rPr>
          <w:rFonts w:ascii="Cambria" w:hAnsi="Cambria"/>
          <w:sz w:val="32"/>
          <w:szCs w:val="32"/>
        </w:rPr>
        <w:t xml:space="preserve">, with her </w:t>
      </w:r>
      <w:r w:rsidRPr="009F0238">
        <w:rPr>
          <w:rFonts w:ascii="Cambria" w:hAnsi="Cambria"/>
          <w:sz w:val="32"/>
          <w:szCs w:val="32"/>
        </w:rPr>
        <w:t>openin</w:t>
      </w:r>
      <w:r w:rsidRPr="009F0238">
        <w:rPr>
          <w:rFonts w:ascii="Cambria" w:hAnsi="Cambria"/>
          <w:sz w:val="32"/>
          <w:szCs w:val="32"/>
        </w:rPr>
        <w:t>g note.</w:t>
      </w:r>
    </w:p>
    <w:p w14:paraId="6A98D2F3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</w:t>
      </w:r>
    </w:p>
    <w:p w14:paraId="03E195D7" w14:textId="348AB958" w:rsidR="00905E8A" w:rsidRPr="009F0238" w:rsidRDefault="009F0238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“</w:t>
      </w:r>
      <w:r w:rsidR="00905E8A" w:rsidRPr="009F0238">
        <w:rPr>
          <w:rFonts w:ascii="Cambria" w:hAnsi="Cambria"/>
          <w:sz w:val="32"/>
          <w:szCs w:val="32"/>
        </w:rPr>
        <w:t>I send this offering of Haiku knowing that I have in no sense perfected this fascinating form, but that in the struggle I have learnt a lot about disciplining language and about aiming at suggestiveness rather than overtly spelling out an idea. I have also become more conscious of focusing on a present moment and noticing small details, so I hope this is reflected in some of the poems.</w:t>
      </w:r>
      <w:r w:rsidRPr="009F0238">
        <w:rPr>
          <w:rFonts w:ascii="Cambria" w:hAnsi="Cambria"/>
          <w:sz w:val="32"/>
          <w:szCs w:val="32"/>
        </w:rPr>
        <w:t>”</w:t>
      </w:r>
    </w:p>
    <w:p w14:paraId="003DF941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</w:t>
      </w:r>
    </w:p>
    <w:p w14:paraId="648FE32A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A lone bird engaged</w:t>
      </w:r>
    </w:p>
    <w:p w14:paraId="7F0AB712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in sustained converse with itself</w:t>
      </w:r>
    </w:p>
    <w:p w14:paraId="591E1C95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Heard and held though in fog.  </w:t>
      </w:r>
    </w:p>
    <w:p w14:paraId="733B6175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</w:t>
      </w:r>
    </w:p>
    <w:p w14:paraId="4816C3D5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Look, a single leaf</w:t>
      </w:r>
    </w:p>
    <w:p w14:paraId="2C63A5CF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clinging on to blackened branch</w:t>
      </w:r>
    </w:p>
    <w:p w14:paraId="05DCD177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sustained by a thread</w:t>
      </w:r>
    </w:p>
    <w:p w14:paraId="035C7EDA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0E7B22A7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Tiny tiny bubbles</w:t>
      </w:r>
    </w:p>
    <w:p w14:paraId="24ED0FA6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purple-green arcs in the sun</w:t>
      </w:r>
    </w:p>
    <w:p w14:paraId="357E28E0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lost in a breath</w:t>
      </w:r>
    </w:p>
    <w:p w14:paraId="43F2DD7C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5727BC28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Four tall straight talking </w:t>
      </w:r>
    </w:p>
    <w:p w14:paraId="2A6A29C4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lemon daffodils gold centred</w:t>
      </w:r>
    </w:p>
    <w:p w14:paraId="45D118DF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in pink twilight.</w:t>
      </w:r>
    </w:p>
    <w:p w14:paraId="01B40698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726DB80D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Swiftly greying sky</w:t>
      </w:r>
    </w:p>
    <w:p w14:paraId="763ACBD3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sudden burst of slanting rain</w:t>
      </w:r>
    </w:p>
    <w:p w14:paraId="48AA4D38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slivers of sunlight</w:t>
      </w:r>
    </w:p>
    <w:p w14:paraId="48614904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573AF8F7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Did I smile first</w:t>
      </w:r>
    </w:p>
    <w:p w14:paraId="0C6E05C2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or did you?</w:t>
      </w:r>
    </w:p>
    <w:p w14:paraId="73DF97C6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Opening out on approach</w:t>
      </w:r>
    </w:p>
    <w:p w14:paraId="63CE7EE3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in all your pink finery.</w:t>
      </w:r>
    </w:p>
    <w:p w14:paraId="03E6C354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46E02077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grey moon in outline</w:t>
      </w:r>
    </w:p>
    <w:p w14:paraId="1F4A62DA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lastRenderedPageBreak/>
        <w:t>                          in dull sky with slivered slice</w:t>
      </w:r>
    </w:p>
    <w:p w14:paraId="03BF1513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awaiting latent gold</w:t>
      </w:r>
    </w:p>
    <w:p w14:paraId="54981F24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6AEF8C7B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Open the door, masked</w:t>
      </w:r>
    </w:p>
    <w:p w14:paraId="02ED33D0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outside a new morning world</w:t>
      </w:r>
    </w:p>
    <w:p w14:paraId="60E9600B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young and fresh in fog</w:t>
      </w:r>
    </w:p>
    <w:p w14:paraId="741669A6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1AE00C7A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 xml:space="preserve">                         A sociologist </w:t>
      </w:r>
      <w:proofErr w:type="gramStart"/>
      <w:r w:rsidRPr="009F0238">
        <w:rPr>
          <w:rFonts w:ascii="Cambria" w:hAnsi="Cambria"/>
          <w:sz w:val="32"/>
          <w:szCs w:val="32"/>
        </w:rPr>
        <w:t>said :</w:t>
      </w:r>
      <w:proofErr w:type="gramEnd"/>
    </w:p>
    <w:p w14:paraId="204B71E0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No certain exit from uncertainty-</w:t>
      </w:r>
    </w:p>
    <w:p w14:paraId="095C51C8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with soaring numbers, how true.</w:t>
      </w:r>
    </w:p>
    <w:p w14:paraId="35BA09FF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3D1E5926" w14:textId="12B5EF21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Shadow glimpsed, ghostlike</w:t>
      </w:r>
    </w:p>
    <w:p w14:paraId="504ED4A8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dropping off beans, carrots leeks</w:t>
      </w:r>
    </w:p>
    <w:p w14:paraId="7B41004D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no touch, no eyes meet.</w:t>
      </w:r>
    </w:p>
    <w:p w14:paraId="07B590EC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5B856674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Seniors, old wise ones</w:t>
      </w:r>
    </w:p>
    <w:p w14:paraId="27B85D3D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called to attack the virus</w:t>
      </w:r>
    </w:p>
    <w:p w14:paraId="66DDB29E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by doing ‘nuffin’.</w:t>
      </w:r>
    </w:p>
    <w:p w14:paraId="621A3FD9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2410499E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Drowning in things, lost</w:t>
      </w:r>
    </w:p>
    <w:p w14:paraId="1FE4E773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 submerged, hardly surfacing</w:t>
      </w:r>
    </w:p>
    <w:p w14:paraId="2B8FF155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 for breath and freedom</w:t>
      </w:r>
    </w:p>
    <w:p w14:paraId="4C2A1974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061F4D3D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Stretched on yoga mat</w:t>
      </w:r>
    </w:p>
    <w:p w14:paraId="79E2C552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delving deep into philosophy</w:t>
      </w:r>
    </w:p>
    <w:p w14:paraId="0BB8C26B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 lost in time and tome.</w:t>
      </w:r>
    </w:p>
    <w:p w14:paraId="4A073E70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12F3380A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 No bell tolls the hour</w:t>
      </w:r>
    </w:p>
    <w:p w14:paraId="17B999F2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 but none walks in the blank street</w:t>
      </w:r>
    </w:p>
    <w:p w14:paraId="4653A93D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  in time of curfew.</w:t>
      </w:r>
    </w:p>
    <w:p w14:paraId="12905836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4694DB4B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 </w:t>
      </w:r>
    </w:p>
    <w:p w14:paraId="57ADB79E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</w:t>
      </w:r>
    </w:p>
    <w:p w14:paraId="3E6A0D67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 </w:t>
      </w:r>
    </w:p>
    <w:p w14:paraId="0590FC91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2635F97B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 </w:t>
      </w:r>
    </w:p>
    <w:p w14:paraId="7FB09D00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</w:t>
      </w:r>
    </w:p>
    <w:p w14:paraId="3584077B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</w:p>
    <w:p w14:paraId="251FC48A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</w:t>
      </w:r>
    </w:p>
    <w:p w14:paraId="4EC3A737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lastRenderedPageBreak/>
        <w:t>                                                                                      </w:t>
      </w:r>
    </w:p>
    <w:p w14:paraId="42F2D4F4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                                                           </w:t>
      </w:r>
    </w:p>
    <w:p w14:paraId="78E064A9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</w:t>
      </w:r>
    </w:p>
    <w:p w14:paraId="5382A74C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 </w:t>
      </w:r>
    </w:p>
    <w:p w14:paraId="5658EAD8" w14:textId="77777777" w:rsidR="00905E8A" w:rsidRPr="009F0238" w:rsidRDefault="00905E8A" w:rsidP="00905E8A">
      <w:pPr>
        <w:rPr>
          <w:rFonts w:ascii="Cambria" w:hAnsi="Cambria"/>
          <w:sz w:val="32"/>
          <w:szCs w:val="32"/>
        </w:rPr>
      </w:pPr>
      <w:r w:rsidRPr="009F0238">
        <w:rPr>
          <w:rFonts w:ascii="Cambria" w:hAnsi="Cambria"/>
          <w:sz w:val="32"/>
          <w:szCs w:val="32"/>
        </w:rPr>
        <w:t>                                </w:t>
      </w:r>
    </w:p>
    <w:p w14:paraId="7867A943" w14:textId="77777777" w:rsidR="00713F6B" w:rsidRPr="009F0238" w:rsidRDefault="00713F6B" w:rsidP="00905E8A">
      <w:pPr>
        <w:rPr>
          <w:rFonts w:ascii="Cambria" w:hAnsi="Cambria"/>
          <w:sz w:val="32"/>
          <w:szCs w:val="32"/>
        </w:rPr>
      </w:pPr>
    </w:p>
    <w:sectPr w:rsidR="00713F6B" w:rsidRPr="009F0238" w:rsidSect="003B6F40">
      <w:head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40A5F3" w14:textId="77777777" w:rsidR="00F04094" w:rsidRDefault="00F04094">
      <w:r>
        <w:separator/>
      </w:r>
    </w:p>
  </w:endnote>
  <w:endnote w:type="continuationSeparator" w:id="0">
    <w:p w14:paraId="1369703D" w14:textId="77777777" w:rsidR="00F04094" w:rsidRDefault="00F04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2665A" w14:textId="77777777" w:rsidR="00F04094" w:rsidRDefault="00F04094">
      <w:r>
        <w:separator/>
      </w:r>
    </w:p>
  </w:footnote>
  <w:footnote w:type="continuationSeparator" w:id="0">
    <w:p w14:paraId="3C5DF906" w14:textId="77777777" w:rsidR="00F04094" w:rsidRDefault="00F04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6316434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54B5F76D" w14:textId="77777777" w:rsidR="00147CCC" w:rsidRDefault="00D07329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3E1E2B8" w14:textId="77777777" w:rsidR="00147CCC" w:rsidRDefault="00F040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49B9"/>
    <w:rsid w:val="00134910"/>
    <w:rsid w:val="0016757D"/>
    <w:rsid w:val="00474904"/>
    <w:rsid w:val="00713F6B"/>
    <w:rsid w:val="00905E8A"/>
    <w:rsid w:val="009F0238"/>
    <w:rsid w:val="00B44148"/>
    <w:rsid w:val="00BE5AF3"/>
    <w:rsid w:val="00D07329"/>
    <w:rsid w:val="00D549B9"/>
    <w:rsid w:val="00DA1F7D"/>
    <w:rsid w:val="00F04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02FD41"/>
  <w15:chartTrackingRefBased/>
  <w15:docId w15:val="{D818FFAA-1B1E-48D8-875D-37429F8AD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4904"/>
    <w:pPr>
      <w:spacing w:after="0" w:line="240" w:lineRule="auto"/>
    </w:pPr>
    <w:rPr>
      <w:rFonts w:ascii="Calibri" w:hAnsi="Calibri" w:cs="Calibri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Light">
    <w:name w:val="Grid Table Light"/>
    <w:basedOn w:val="TableNormal"/>
    <w:uiPriority w:val="40"/>
    <w:rsid w:val="00D549B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q-box">
    <w:name w:val="q-box"/>
    <w:basedOn w:val="DefaultParagraphFont"/>
    <w:rsid w:val="00D549B9"/>
  </w:style>
  <w:style w:type="paragraph" w:styleId="Header">
    <w:name w:val="header"/>
    <w:basedOn w:val="Normal"/>
    <w:link w:val="HeaderChar"/>
    <w:uiPriority w:val="99"/>
    <w:unhideWhenUsed/>
    <w:rsid w:val="00D549B9"/>
    <w:pPr>
      <w:tabs>
        <w:tab w:val="center" w:pos="4513"/>
        <w:tab w:val="right" w:pos="9026"/>
      </w:tabs>
    </w:pPr>
    <w:rPr>
      <w:rFonts w:asciiTheme="minorHAnsi" w:hAnsiTheme="minorHAnsi" w:cstheme="minorBid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D549B9"/>
  </w:style>
  <w:style w:type="paragraph" w:styleId="PlainText">
    <w:name w:val="Plain Text"/>
    <w:basedOn w:val="Normal"/>
    <w:link w:val="PlainTextChar"/>
    <w:uiPriority w:val="99"/>
    <w:semiHidden/>
    <w:unhideWhenUsed/>
    <w:rsid w:val="009F0238"/>
    <w:rPr>
      <w:rFonts w:cstheme="minorBidi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F0238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21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477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Clotilde Lopez</dc:creator>
  <cp:keywords/>
  <dc:description/>
  <cp:lastModifiedBy>Home</cp:lastModifiedBy>
  <cp:revision>4</cp:revision>
  <dcterms:created xsi:type="dcterms:W3CDTF">2020-08-11T12:02:00Z</dcterms:created>
  <dcterms:modified xsi:type="dcterms:W3CDTF">2020-08-16T10:34:00Z</dcterms:modified>
</cp:coreProperties>
</file>